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3609F" w14:textId="4FDB623F" w:rsidR="00411E75" w:rsidRDefault="00411E75" w:rsidP="00974654">
      <w:pPr>
        <w:autoSpaceDE w:val="0"/>
        <w:autoSpaceDN w:val="0"/>
        <w:adjustRightInd w:val="0"/>
        <w:ind w:left="0" w:hanging="142"/>
        <w:rPr>
          <w:rFonts w:ascii="Arial" w:hAnsi="Arial" w:cs="Arial"/>
          <w:b/>
          <w:bCs/>
          <w:szCs w:val="20"/>
        </w:rPr>
      </w:pPr>
    </w:p>
    <w:p w14:paraId="06B88341" w14:textId="6B96B4CA" w:rsidR="00B24A94" w:rsidRPr="00171A2B"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C40B1B">
        <w:rPr>
          <w:rFonts w:ascii="Arial" w:hAnsi="Arial" w:cs="Arial"/>
          <w:b/>
          <w:bCs/>
          <w:szCs w:val="20"/>
        </w:rPr>
        <w:t>11</w:t>
      </w:r>
    </w:p>
    <w:p w14:paraId="26B3B8FF" w14:textId="77777777" w:rsidR="007C1349" w:rsidRDefault="007C1349" w:rsidP="002C7CBA">
      <w:pPr>
        <w:autoSpaceDE w:val="0"/>
        <w:autoSpaceDN w:val="0"/>
        <w:adjustRightInd w:val="0"/>
        <w:spacing w:line="200" w:lineRule="atLeast"/>
        <w:jc w:val="center"/>
        <w:rPr>
          <w:rFonts w:ascii="Arial" w:hAnsi="Arial" w:cs="Arial"/>
          <w:b/>
          <w:bCs/>
          <w:szCs w:val="20"/>
        </w:rPr>
      </w:pPr>
    </w:p>
    <w:p w14:paraId="72BE5AA6" w14:textId="2F3BDDAB"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6AF06064" w:rsidR="00411E75" w:rsidRPr="007C1349" w:rsidRDefault="00411E75" w:rsidP="00707B55">
      <w:pPr>
        <w:autoSpaceDE w:val="0"/>
        <w:autoSpaceDN w:val="0"/>
        <w:adjustRightInd w:val="0"/>
        <w:ind w:left="-142" w:firstLine="0"/>
        <w:rPr>
          <w:rFonts w:ascii="Arial" w:hAnsi="Arial" w:cs="Arial"/>
          <w:bCs/>
          <w:i/>
          <w:iCs/>
          <w:szCs w:val="20"/>
        </w:rPr>
      </w:pPr>
      <w:r w:rsidRPr="00202FEF">
        <w:rPr>
          <w:rFonts w:ascii="Arial" w:hAnsi="Arial" w:cs="Arial"/>
          <w:b/>
          <w:szCs w:val="20"/>
        </w:rPr>
        <w:t xml:space="preserve">Stazione appaltante e Beneficiario: </w:t>
      </w:r>
      <w:r w:rsidR="00F76446" w:rsidRPr="007C1349">
        <w:rPr>
          <w:rFonts w:ascii="Arial" w:hAnsi="Arial" w:cs="Arial"/>
          <w:bCs/>
          <w:i/>
          <w:iCs/>
          <w:szCs w:val="20"/>
        </w:rPr>
        <w:t>Asl Salerno</w:t>
      </w:r>
      <w:r w:rsidR="00707B55" w:rsidRPr="007C1349">
        <w:rPr>
          <w:rFonts w:ascii="Arial" w:hAnsi="Arial" w:cs="Arial"/>
          <w:b/>
          <w:i/>
          <w:iCs/>
          <w:szCs w:val="20"/>
        </w:rPr>
        <w:t>,</w:t>
      </w:r>
      <w:r w:rsidR="00707B55">
        <w:rPr>
          <w:rFonts w:ascii="Arial" w:hAnsi="Arial" w:cs="Arial"/>
          <w:b/>
          <w:szCs w:val="20"/>
        </w:rPr>
        <w:t xml:space="preserve"> </w:t>
      </w:r>
      <w:r w:rsidR="00707B55" w:rsidRPr="007C1349">
        <w:rPr>
          <w:rFonts w:ascii="Arial" w:hAnsi="Arial" w:cs="Arial"/>
          <w:bCs/>
          <w:i/>
          <w:iCs/>
          <w:szCs w:val="20"/>
        </w:rPr>
        <w:t>Via Nizza, 146 - 84124 Salerno (SA), protocollogenerale@pec.aslsalerno.it</w:t>
      </w:r>
      <w:r w:rsidR="00707B55" w:rsidRPr="007C1349" w:rsidDel="00F82956">
        <w:rPr>
          <w:rStyle w:val="Collegamentoipertestuale"/>
          <w:rFonts w:ascii="Arial" w:hAnsi="Arial" w:cs="Arial"/>
          <w:bCs/>
          <w:i/>
          <w:iCs/>
          <w:szCs w:val="20"/>
          <w:u w:val="none"/>
        </w:rPr>
        <w:t xml:space="preserve"> </w:t>
      </w:r>
    </w:p>
    <w:p w14:paraId="02C10BB7" w14:textId="24B1B43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servizio _________________ </w:t>
      </w:r>
    </w:p>
    <w:p w14:paraId="42EB3044" w14:textId="505C1A9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066A5B90"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Somma garantita (€) __________________ % del costo del servizio</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22D9F1AB"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in conformità all'art. 117, commi 1 e 2, del Codice, si impegna nei confronti dell</w:t>
      </w:r>
      <w:r w:rsidR="00241288">
        <w:rPr>
          <w:rFonts w:ascii="Arial" w:hAnsi="Arial" w:cs="Arial"/>
          <w:szCs w:val="20"/>
        </w:rPr>
        <w:t xml:space="preserve">’ASL Salerno </w:t>
      </w:r>
      <w:r w:rsidRPr="00202FEF">
        <w:rPr>
          <w:rFonts w:ascii="Arial" w:hAnsi="Arial" w:cs="Arial"/>
          <w:szCs w:val="20"/>
        </w:rPr>
        <w:t>(d’ora in poi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3907E351"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1B871BD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 delle maggiori somme pagate dalla </w:t>
      </w:r>
      <w:r w:rsidR="002C26DF">
        <w:rPr>
          <w:rFonts w:ascii="Arial" w:hAnsi="Arial" w:cs="Arial"/>
          <w:szCs w:val="20"/>
        </w:rPr>
        <w:t>Committente</w:t>
      </w:r>
      <w:r w:rsidRPr="00202FEF">
        <w:rPr>
          <w:rFonts w:ascii="Arial" w:hAnsi="Arial" w:cs="Arial"/>
          <w:szCs w:val="20"/>
        </w:rPr>
        <w:t xml:space="preserve"> all’Affidatario rispetto alle risultanze della liquidazione finale, salva comunque la risarcibilità del maggior danno verso l’Appaltatore;</w:t>
      </w:r>
    </w:p>
    <w:p w14:paraId="1CEA759C" w14:textId="64C904CF"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ii) della eventuale maggiore spesa sostenuta dalla </w:t>
      </w:r>
      <w:r w:rsidR="008708CC">
        <w:rPr>
          <w:rFonts w:ascii="Arial" w:hAnsi="Arial" w:cs="Arial"/>
          <w:szCs w:val="20"/>
        </w:rPr>
        <w:t>Committente</w:t>
      </w:r>
      <w:r w:rsidRPr="00202FEF">
        <w:rPr>
          <w:rFonts w:ascii="Arial" w:hAnsi="Arial" w:cs="Arial"/>
          <w:szCs w:val="20"/>
        </w:rPr>
        <w:t xml:space="preserve"> per il completamento dei lavori dei servizi e delle forniture nel caso di risoluzione del contratto disposta in danno dell’Affidatario;</w:t>
      </w:r>
    </w:p>
    <w:p w14:paraId="69AEAEEC" w14:textId="0231D02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0AF8100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L’estensione opera a condizione che la violazione venga comunicata dalla </w:t>
      </w:r>
      <w:r w:rsidR="00C91472">
        <w:rPr>
          <w:rFonts w:ascii="Arial" w:hAnsi="Arial" w:cs="Arial"/>
          <w:szCs w:val="20"/>
        </w:rPr>
        <w:t>Committente</w:t>
      </w:r>
      <w:r w:rsidRPr="00202FEF">
        <w:rPr>
          <w:rFonts w:ascii="Arial" w:hAnsi="Arial" w:cs="Arial"/>
          <w:szCs w:val="20"/>
        </w:rPr>
        <w:t xml:space="preserve"> 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774C296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w:t>
      </w:r>
    </w:p>
    <w:p w14:paraId="2C1FAEB0" w14:textId="2D772AD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della </w:t>
      </w:r>
      <w:r w:rsidR="00670F12">
        <w:rPr>
          <w:rFonts w:ascii="Arial" w:hAnsi="Arial" w:cs="Arial"/>
          <w:szCs w:val="20"/>
        </w:rPr>
        <w:t>Committente</w:t>
      </w:r>
      <w:r w:rsidRPr="00202FEF">
        <w:rPr>
          <w:rFonts w:ascii="Arial" w:hAnsi="Arial" w:cs="Arial"/>
          <w:szCs w:val="20"/>
        </w:rPr>
        <w:t xml:space="preserve"> dell’originale della garanzia stessa con annotazione di svincolo o con comunicazione scritta della </w:t>
      </w:r>
      <w:r w:rsidR="00670F12">
        <w:rPr>
          <w:rFonts w:ascii="Arial" w:hAnsi="Arial" w:cs="Arial"/>
          <w:szCs w:val="20"/>
        </w:rPr>
        <w:t xml:space="preserve">Committente </w:t>
      </w:r>
      <w:r w:rsidRPr="00202FEF">
        <w:rPr>
          <w:rFonts w:ascii="Arial" w:hAnsi="Arial" w:cs="Arial"/>
          <w:szCs w:val="20"/>
        </w:rPr>
        <w:t>al Garante.</w:t>
      </w:r>
    </w:p>
    <w:p w14:paraId="567D5301" w14:textId="11F5414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mancato pagamento del premio/commissione non può essere opposto alla </w:t>
      </w:r>
      <w:r w:rsidR="00670F12">
        <w:rPr>
          <w:rFonts w:ascii="Arial" w:hAnsi="Arial" w:cs="Arial"/>
          <w:szCs w:val="20"/>
        </w:rPr>
        <w:t>Committente</w:t>
      </w:r>
      <w:r w:rsidRPr="00202FEF">
        <w:rPr>
          <w:rFonts w:ascii="Arial" w:hAnsi="Arial" w:cs="Arial"/>
          <w:szCs w:val="20"/>
        </w:rPr>
        <w:t>.</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006CECC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w:t>
      </w:r>
      <w:r w:rsidR="00B33194">
        <w:rPr>
          <w:rFonts w:ascii="Arial" w:hAnsi="Arial" w:cs="Arial"/>
          <w:szCs w:val="20"/>
        </w:rPr>
        <w:t xml:space="preserve"> contrattuale</w:t>
      </w:r>
      <w:r w:rsidRPr="00202FEF">
        <w:rPr>
          <w:rFonts w:ascii="Arial" w:hAnsi="Arial" w:cs="Arial"/>
          <w:szCs w:val="20"/>
        </w:rPr>
        <w:t>, nel caso di aggiudicazione con ribassi d’asta minori o uguali al 10%;</w:t>
      </w:r>
    </w:p>
    <w:p w14:paraId="74703829" w14:textId="0F2A0EA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w:t>
      </w:r>
      <w:r w:rsidR="00B33194">
        <w:rPr>
          <w:rFonts w:ascii="Arial" w:hAnsi="Arial" w:cs="Arial"/>
          <w:szCs w:val="20"/>
        </w:rPr>
        <w:t>contrattuale</w:t>
      </w:r>
      <w:r w:rsidRPr="00202FEF">
        <w:rPr>
          <w:rFonts w:ascii="Arial" w:hAnsi="Arial" w:cs="Arial"/>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7A40089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corrisponderà l’importo dovuto dal Contraente, nei limiti della somma garantita alla data dell'escussione, entro il termine di 15 giorni dal ricevimento della semplice richiesta scritta della </w:t>
      </w:r>
      <w:r w:rsidR="00AA45B7">
        <w:rPr>
          <w:rFonts w:ascii="Arial" w:hAnsi="Arial" w:cs="Arial"/>
          <w:szCs w:val="20"/>
        </w:rPr>
        <w:t>Committente</w:t>
      </w:r>
      <w:r w:rsidRPr="00202FEF">
        <w:rPr>
          <w:rFonts w:ascii="Arial" w:hAnsi="Arial" w:cs="Arial"/>
          <w:szCs w:val="20"/>
        </w:rPr>
        <w:t xml:space="preserve"> –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575E1CB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Resta salva l'azione di ripetizione verso la </w:t>
      </w:r>
      <w:r w:rsidR="00AA45B7">
        <w:rPr>
          <w:rFonts w:ascii="Arial" w:hAnsi="Arial" w:cs="Arial"/>
          <w:szCs w:val="20"/>
        </w:rPr>
        <w:t>Committente</w:t>
      </w:r>
      <w:r w:rsidRPr="00202FEF">
        <w:rPr>
          <w:rFonts w:ascii="Arial" w:hAnsi="Arial" w:cs="Arial"/>
          <w:szCs w:val="20"/>
        </w:rPr>
        <w:t xml:space="preserve"> per il caso in cui le somme pagate dal Garante risultassero parzialmente o totalmente non dovute dal Contraente o dal Garante (art. 117, comma 12, del Codice).</w:t>
      </w:r>
    </w:p>
    <w:p w14:paraId="258A851B" w14:textId="15822745"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lastRenderedPageBreak/>
        <w:t>Art</w:t>
      </w:r>
      <w:r w:rsidRPr="00202FEF">
        <w:rPr>
          <w:rFonts w:ascii="Arial" w:hAnsi="Arial" w:cs="Arial"/>
          <w:b/>
          <w:bCs/>
          <w:szCs w:val="20"/>
        </w:rPr>
        <w:t xml:space="preserve">. 5 - Surrogazione </w:t>
      </w:r>
      <w:r w:rsidRPr="00202FEF">
        <w:rPr>
          <w:rFonts w:ascii="Arial" w:hAnsi="Arial" w:cs="Arial"/>
          <w:szCs w:val="20"/>
        </w:rPr>
        <w:t>–</w:t>
      </w:r>
      <w:r w:rsidR="00AA45B7">
        <w:rPr>
          <w:rFonts w:ascii="Arial" w:hAnsi="Arial" w:cs="Arial"/>
          <w:szCs w:val="20"/>
        </w:rPr>
        <w:t xml:space="preserve"> </w:t>
      </w:r>
      <w:r w:rsidRPr="00202FEF">
        <w:rPr>
          <w:rFonts w:ascii="Arial" w:hAnsi="Arial" w:cs="Arial"/>
          <w:b/>
          <w:bCs/>
          <w:szCs w:val="20"/>
        </w:rPr>
        <w:t>Regresso</w:t>
      </w:r>
    </w:p>
    <w:p w14:paraId="4E21348D" w14:textId="09DD5C63"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nei limiti delle somme pagate, è surrogato alla </w:t>
      </w:r>
      <w:r w:rsidR="00AA45B7">
        <w:rPr>
          <w:rFonts w:ascii="Arial" w:hAnsi="Arial" w:cs="Arial"/>
          <w:szCs w:val="20"/>
        </w:rPr>
        <w:t>Committente</w:t>
      </w:r>
      <w:r w:rsidRPr="00202FEF">
        <w:rPr>
          <w:rFonts w:ascii="Arial" w:hAnsi="Arial" w:cs="Arial"/>
          <w:szCs w:val="20"/>
        </w:rPr>
        <w:t xml:space="preserve"> in tutti i diritti, ragioni ed azioni verso il Contraente, i suoi successori ed aventi causa a qualsiasi titolo. Il Garante ha altresì diritto di regresso verso il Contraente per le somme pagate in forza della presente garanzia (art. 117, comma 12, del Codice). </w:t>
      </w:r>
      <w:r w:rsidR="00AA45B7">
        <w:rPr>
          <w:rFonts w:ascii="Arial" w:hAnsi="Arial" w:cs="Arial"/>
          <w:szCs w:val="20"/>
        </w:rPr>
        <w:t xml:space="preserve">La Committente </w:t>
      </w:r>
      <w:r w:rsidRPr="00202FEF">
        <w:rPr>
          <w:rFonts w:ascii="Arial" w:hAnsi="Arial" w:cs="Arial"/>
          <w:szCs w:val="20"/>
        </w:rPr>
        <w:t>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34B2177D"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In caso di controversia fra il Garante e </w:t>
      </w:r>
      <w:r w:rsidR="00AA45B7">
        <w:rPr>
          <w:rFonts w:ascii="Arial" w:hAnsi="Arial" w:cs="Arial"/>
          <w:szCs w:val="20"/>
        </w:rPr>
        <w:t>la Committente</w:t>
      </w:r>
      <w:r w:rsidRPr="00202FEF">
        <w:rPr>
          <w:rFonts w:ascii="Arial" w:hAnsi="Arial" w:cs="Arial"/>
          <w:szCs w:val="20"/>
        </w:rPr>
        <w:t xml:space="preserve">, il foro competente è quello </w:t>
      </w:r>
      <w:r w:rsidRPr="00534869">
        <w:rPr>
          <w:rFonts w:ascii="Arial" w:hAnsi="Arial" w:cs="Arial"/>
          <w:szCs w:val="20"/>
        </w:rPr>
        <w:t xml:space="preserve">di </w:t>
      </w:r>
      <w:r w:rsidR="0071612C" w:rsidRPr="00534869">
        <w:rPr>
          <w:rFonts w:ascii="Arial" w:hAnsi="Arial" w:cs="Arial"/>
          <w:szCs w:val="20"/>
        </w:rPr>
        <w:t>Salerno.</w:t>
      </w:r>
      <w:r w:rsidR="0071612C">
        <w:rPr>
          <w:rFonts w:ascii="Arial" w:hAnsi="Arial" w:cs="Arial"/>
          <w:szCs w:val="20"/>
        </w:rPr>
        <w:t xml:space="preserve"> </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8"/>
      <w:footerReference w:type="default" r:id="rId9"/>
      <w:headerReference w:type="first" r:id="rId10"/>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8D98C" w14:textId="77777777" w:rsidR="00D62324" w:rsidRDefault="00D62324" w:rsidP="00E11518">
      <w:pPr>
        <w:spacing w:before="0" w:line="240" w:lineRule="auto"/>
      </w:pPr>
      <w:r>
        <w:separator/>
      </w:r>
    </w:p>
  </w:endnote>
  <w:endnote w:type="continuationSeparator" w:id="0">
    <w:p w14:paraId="582326B9" w14:textId="77777777" w:rsidR="00D62324" w:rsidRDefault="00D62324" w:rsidP="00E11518">
      <w:pPr>
        <w:spacing w:before="0" w:line="240" w:lineRule="auto"/>
      </w:pPr>
      <w:r>
        <w:continuationSeparator/>
      </w:r>
    </w:p>
  </w:endnote>
  <w:endnote w:type="continuationNotice" w:id="1">
    <w:p w14:paraId="024178A2" w14:textId="77777777" w:rsidR="00D62324" w:rsidRDefault="00D6232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22A5" w14:textId="290DE74D" w:rsidR="006256BC" w:rsidRDefault="00202FEF" w:rsidP="002C7CBA">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sz w:val="16"/>
        <w:szCs w:val="16"/>
        <w:u w:val="none"/>
      </w:rPr>
    </w:pPr>
    <w:r w:rsidRPr="00493242">
      <w:rPr>
        <w:rFonts w:ascii="Arial" w:hAnsi="Arial" w:cs="Arial"/>
        <w:iCs/>
        <w:noProof/>
        <w:color w:val="000000"/>
        <w:kern w:val="2"/>
        <w:sz w:val="16"/>
        <w:szCs w:val="16"/>
      </w:rPr>
      <w:t xml:space="preserve">Classificazione del documento: </w:t>
    </w:r>
    <w:r w:rsidRPr="00493242">
      <w:rPr>
        <w:rFonts w:ascii="Arial" w:hAnsi="Arial" w:cs="Arial"/>
        <w:noProof/>
        <w:color w:val="000000"/>
        <w:kern w:val="2"/>
        <w:sz w:val="16"/>
        <w:szCs w:val="16"/>
      </w:rPr>
      <w:t xml:space="preserve">Consip </w:t>
    </w:r>
    <w:r w:rsidR="007C1349">
      <w:rPr>
        <w:rFonts w:ascii="Arial" w:hAnsi="Arial" w:cs="Arial"/>
        <w:noProof/>
        <w:color w:val="000000"/>
        <w:kern w:val="2"/>
        <w:sz w:val="16"/>
        <w:szCs w:val="16"/>
      </w:rPr>
      <w:t>ambito pubblico</w:t>
    </w:r>
  </w:p>
  <w:p w14:paraId="54FA223C" w14:textId="1FB327B6" w:rsidR="006256BC" w:rsidRPr="006256BC" w:rsidRDefault="006256BC" w:rsidP="006256BC">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7C1349">
      <w:rPr>
        <w:rFonts w:ascii="Arial" w:hAnsi="Arial" w:cs="Arial"/>
        <w:sz w:val="16"/>
        <w:szCs w:val="16"/>
      </w:rPr>
      <w:t xml:space="preserve">Gara a procedura aperta ai sensi del </w:t>
    </w:r>
    <w:proofErr w:type="spellStart"/>
    <w:r w:rsidRPr="007C1349">
      <w:rPr>
        <w:rFonts w:ascii="Arial" w:hAnsi="Arial" w:cs="Arial"/>
        <w:sz w:val="16"/>
        <w:szCs w:val="16"/>
      </w:rPr>
      <w:t>D.Lgs.</w:t>
    </w:r>
    <w:proofErr w:type="spellEnd"/>
    <w:r w:rsidRPr="007C1349">
      <w:rPr>
        <w:rFonts w:ascii="Arial" w:hAnsi="Arial" w:cs="Arial"/>
        <w:sz w:val="16"/>
        <w:szCs w:val="16"/>
      </w:rPr>
      <w:t xml:space="preserve"> 36/2023</w:t>
    </w:r>
    <w:r>
      <w:rPr>
        <w:rFonts w:ascii="Arial" w:hAnsi="Arial" w:cs="Arial"/>
        <w:sz w:val="16"/>
        <w:szCs w:val="16"/>
      </w:rPr>
      <w:t xml:space="preserve"> </w:t>
    </w:r>
  </w:p>
  <w:p w14:paraId="746A4ADF" w14:textId="08C1D58C" w:rsidR="00B24A94" w:rsidRDefault="00493242"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Pr>
        <w:rFonts w:ascii="Arial" w:hAnsi="Arial" w:cs="Arial"/>
        <w:iCs/>
        <w:noProof/>
        <w:color w:val="000000"/>
        <w:kern w:val="2"/>
        <w:sz w:val="16"/>
        <w:szCs w:val="16"/>
      </w:rPr>
      <w:t>Allegato</w:t>
    </w:r>
    <w:r w:rsidR="007C1349">
      <w:rPr>
        <w:rFonts w:ascii="Arial" w:hAnsi="Arial" w:cs="Arial"/>
        <w:iCs/>
        <w:noProof/>
        <w:color w:val="000000"/>
        <w:kern w:val="2"/>
        <w:sz w:val="16"/>
        <w:szCs w:val="16"/>
      </w:rPr>
      <w:t xml:space="preserve"> - </w:t>
    </w:r>
    <w:r>
      <w:rPr>
        <w:rFonts w:ascii="Arial" w:hAnsi="Arial" w:cs="Arial"/>
        <w:iCs/>
        <w:noProof/>
        <w:color w:val="000000"/>
        <w:kern w:val="2"/>
        <w:sz w:val="16"/>
        <w:szCs w:val="16"/>
      </w:rPr>
      <w:t xml:space="preserve">Garanzia </w:t>
    </w:r>
    <w:r w:rsidR="00974654">
      <w:rPr>
        <w:rFonts w:ascii="Arial" w:hAnsi="Arial" w:cs="Arial"/>
        <w:iCs/>
        <w:noProof/>
        <w:color w:val="000000"/>
        <w:kern w:val="2"/>
        <w:sz w:val="16"/>
        <w:szCs w:val="16"/>
      </w:rPr>
      <w:t>definitiva</w:t>
    </w:r>
    <w:r w:rsidR="00B24A94">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C1710" w14:textId="77777777" w:rsidR="00D62324" w:rsidRDefault="00D62324" w:rsidP="00E11518">
      <w:pPr>
        <w:spacing w:before="0" w:line="240" w:lineRule="auto"/>
      </w:pPr>
      <w:r>
        <w:separator/>
      </w:r>
    </w:p>
  </w:footnote>
  <w:footnote w:type="continuationSeparator" w:id="0">
    <w:p w14:paraId="21C19585" w14:textId="77777777" w:rsidR="00D62324" w:rsidRDefault="00D62324" w:rsidP="00E11518">
      <w:pPr>
        <w:spacing w:before="0" w:line="240" w:lineRule="auto"/>
      </w:pPr>
      <w:r>
        <w:continuationSeparator/>
      </w:r>
    </w:p>
  </w:footnote>
  <w:footnote w:type="continuationNotice" w:id="1">
    <w:p w14:paraId="68E72981" w14:textId="77777777" w:rsidR="00D62324" w:rsidRDefault="00D6232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6DD8"/>
    <w:rsid w:val="000D0EC7"/>
    <w:rsid w:val="000E045E"/>
    <w:rsid w:val="000E4AA5"/>
    <w:rsid w:val="000E7656"/>
    <w:rsid w:val="000F2C97"/>
    <w:rsid w:val="000F4557"/>
    <w:rsid w:val="00103B17"/>
    <w:rsid w:val="001105D3"/>
    <w:rsid w:val="0011320A"/>
    <w:rsid w:val="00116688"/>
    <w:rsid w:val="00122F70"/>
    <w:rsid w:val="00135A4E"/>
    <w:rsid w:val="001422F0"/>
    <w:rsid w:val="001433D9"/>
    <w:rsid w:val="00155EC9"/>
    <w:rsid w:val="00164CDB"/>
    <w:rsid w:val="00171A2B"/>
    <w:rsid w:val="00194F44"/>
    <w:rsid w:val="001B3ED2"/>
    <w:rsid w:val="001D7EB2"/>
    <w:rsid w:val="001E6806"/>
    <w:rsid w:val="0020093E"/>
    <w:rsid w:val="00200F4F"/>
    <w:rsid w:val="00202FEF"/>
    <w:rsid w:val="0021277F"/>
    <w:rsid w:val="00213F26"/>
    <w:rsid w:val="002145E7"/>
    <w:rsid w:val="00214A13"/>
    <w:rsid w:val="00217720"/>
    <w:rsid w:val="00241288"/>
    <w:rsid w:val="00254A00"/>
    <w:rsid w:val="00260AA1"/>
    <w:rsid w:val="002759CB"/>
    <w:rsid w:val="0029111B"/>
    <w:rsid w:val="00295C5B"/>
    <w:rsid w:val="002A0EA7"/>
    <w:rsid w:val="002C26DF"/>
    <w:rsid w:val="002C7CBA"/>
    <w:rsid w:val="002F5555"/>
    <w:rsid w:val="003040A3"/>
    <w:rsid w:val="00353D3F"/>
    <w:rsid w:val="00364417"/>
    <w:rsid w:val="00384E0E"/>
    <w:rsid w:val="00391017"/>
    <w:rsid w:val="003C22D2"/>
    <w:rsid w:val="003C35EC"/>
    <w:rsid w:val="003D2F00"/>
    <w:rsid w:val="003D5A3D"/>
    <w:rsid w:val="0040559B"/>
    <w:rsid w:val="00411E75"/>
    <w:rsid w:val="00422937"/>
    <w:rsid w:val="00426E97"/>
    <w:rsid w:val="004500BB"/>
    <w:rsid w:val="00454C71"/>
    <w:rsid w:val="00455920"/>
    <w:rsid w:val="00474D2B"/>
    <w:rsid w:val="00493242"/>
    <w:rsid w:val="00493D7F"/>
    <w:rsid w:val="004A31CF"/>
    <w:rsid w:val="004B5F30"/>
    <w:rsid w:val="004B6541"/>
    <w:rsid w:val="004C3045"/>
    <w:rsid w:val="004D0FCA"/>
    <w:rsid w:val="004D5EAD"/>
    <w:rsid w:val="004F0F1B"/>
    <w:rsid w:val="004F2183"/>
    <w:rsid w:val="0050174C"/>
    <w:rsid w:val="00534869"/>
    <w:rsid w:val="0054192B"/>
    <w:rsid w:val="005961CD"/>
    <w:rsid w:val="005A772C"/>
    <w:rsid w:val="005B232D"/>
    <w:rsid w:val="005B2D85"/>
    <w:rsid w:val="005E501A"/>
    <w:rsid w:val="006205CB"/>
    <w:rsid w:val="00624717"/>
    <w:rsid w:val="006256BC"/>
    <w:rsid w:val="00642159"/>
    <w:rsid w:val="00642851"/>
    <w:rsid w:val="00654EF2"/>
    <w:rsid w:val="00656649"/>
    <w:rsid w:val="006621C4"/>
    <w:rsid w:val="00670F12"/>
    <w:rsid w:val="0068606A"/>
    <w:rsid w:val="006A087A"/>
    <w:rsid w:val="006A5CBB"/>
    <w:rsid w:val="006B0C54"/>
    <w:rsid w:val="006C07A1"/>
    <w:rsid w:val="006D0194"/>
    <w:rsid w:val="006D61E6"/>
    <w:rsid w:val="00707B55"/>
    <w:rsid w:val="00715F78"/>
    <w:rsid w:val="0071612C"/>
    <w:rsid w:val="007259B5"/>
    <w:rsid w:val="00775200"/>
    <w:rsid w:val="00786E70"/>
    <w:rsid w:val="007A4325"/>
    <w:rsid w:val="007B2C0E"/>
    <w:rsid w:val="007C1349"/>
    <w:rsid w:val="007C4764"/>
    <w:rsid w:val="007D5805"/>
    <w:rsid w:val="007D74B8"/>
    <w:rsid w:val="00812BAF"/>
    <w:rsid w:val="00824352"/>
    <w:rsid w:val="008311F1"/>
    <w:rsid w:val="00831938"/>
    <w:rsid w:val="00852598"/>
    <w:rsid w:val="00854EFF"/>
    <w:rsid w:val="008560FB"/>
    <w:rsid w:val="00860867"/>
    <w:rsid w:val="008708CC"/>
    <w:rsid w:val="00882F42"/>
    <w:rsid w:val="0088459E"/>
    <w:rsid w:val="0088461E"/>
    <w:rsid w:val="008A2E04"/>
    <w:rsid w:val="008A4C7E"/>
    <w:rsid w:val="008F6BBE"/>
    <w:rsid w:val="00910E02"/>
    <w:rsid w:val="00923092"/>
    <w:rsid w:val="0094229F"/>
    <w:rsid w:val="00965BB6"/>
    <w:rsid w:val="00974654"/>
    <w:rsid w:val="009A2AA2"/>
    <w:rsid w:val="009C344D"/>
    <w:rsid w:val="009C42F4"/>
    <w:rsid w:val="009E7BA2"/>
    <w:rsid w:val="00A0398C"/>
    <w:rsid w:val="00A05B50"/>
    <w:rsid w:val="00A32EA2"/>
    <w:rsid w:val="00A35FE5"/>
    <w:rsid w:val="00A64C7F"/>
    <w:rsid w:val="00A71786"/>
    <w:rsid w:val="00A823D1"/>
    <w:rsid w:val="00A84207"/>
    <w:rsid w:val="00A9133E"/>
    <w:rsid w:val="00A9379B"/>
    <w:rsid w:val="00AA45B7"/>
    <w:rsid w:val="00AC1161"/>
    <w:rsid w:val="00AC419C"/>
    <w:rsid w:val="00AD6B3E"/>
    <w:rsid w:val="00B108B6"/>
    <w:rsid w:val="00B14FF3"/>
    <w:rsid w:val="00B2397B"/>
    <w:rsid w:val="00B24A94"/>
    <w:rsid w:val="00B33194"/>
    <w:rsid w:val="00B37655"/>
    <w:rsid w:val="00B5304F"/>
    <w:rsid w:val="00B53335"/>
    <w:rsid w:val="00B546B7"/>
    <w:rsid w:val="00B62CD1"/>
    <w:rsid w:val="00B63274"/>
    <w:rsid w:val="00B73E0F"/>
    <w:rsid w:val="00B860EC"/>
    <w:rsid w:val="00BA4371"/>
    <w:rsid w:val="00BB01D1"/>
    <w:rsid w:val="00BB0E8D"/>
    <w:rsid w:val="00BB30C5"/>
    <w:rsid w:val="00BD568E"/>
    <w:rsid w:val="00BD7303"/>
    <w:rsid w:val="00C058DB"/>
    <w:rsid w:val="00C14E14"/>
    <w:rsid w:val="00C229E9"/>
    <w:rsid w:val="00C22B06"/>
    <w:rsid w:val="00C40B1B"/>
    <w:rsid w:val="00C52852"/>
    <w:rsid w:val="00C65818"/>
    <w:rsid w:val="00C72499"/>
    <w:rsid w:val="00C75F52"/>
    <w:rsid w:val="00C91472"/>
    <w:rsid w:val="00C92CE3"/>
    <w:rsid w:val="00CA4D28"/>
    <w:rsid w:val="00CB12E9"/>
    <w:rsid w:val="00CB6872"/>
    <w:rsid w:val="00CC02F0"/>
    <w:rsid w:val="00CC373A"/>
    <w:rsid w:val="00CC745B"/>
    <w:rsid w:val="00CE322D"/>
    <w:rsid w:val="00CF252C"/>
    <w:rsid w:val="00CF47D1"/>
    <w:rsid w:val="00D07A25"/>
    <w:rsid w:val="00D114C6"/>
    <w:rsid w:val="00D24B37"/>
    <w:rsid w:val="00D31AD6"/>
    <w:rsid w:val="00D60FF5"/>
    <w:rsid w:val="00D62324"/>
    <w:rsid w:val="00D74BF2"/>
    <w:rsid w:val="00D90BF3"/>
    <w:rsid w:val="00DA07C9"/>
    <w:rsid w:val="00DA4115"/>
    <w:rsid w:val="00DB2FC4"/>
    <w:rsid w:val="00DD1BEC"/>
    <w:rsid w:val="00DD1D50"/>
    <w:rsid w:val="00DE15A9"/>
    <w:rsid w:val="00DE1DA1"/>
    <w:rsid w:val="00DF10C8"/>
    <w:rsid w:val="00E026F5"/>
    <w:rsid w:val="00E0773B"/>
    <w:rsid w:val="00E114BF"/>
    <w:rsid w:val="00E11518"/>
    <w:rsid w:val="00E1708D"/>
    <w:rsid w:val="00E261F2"/>
    <w:rsid w:val="00E374B0"/>
    <w:rsid w:val="00E46A34"/>
    <w:rsid w:val="00E638C0"/>
    <w:rsid w:val="00E71E89"/>
    <w:rsid w:val="00E74288"/>
    <w:rsid w:val="00E75AF8"/>
    <w:rsid w:val="00E774EF"/>
    <w:rsid w:val="00E911B6"/>
    <w:rsid w:val="00E96335"/>
    <w:rsid w:val="00ED667A"/>
    <w:rsid w:val="00EE27F6"/>
    <w:rsid w:val="00EF65B0"/>
    <w:rsid w:val="00F00EBB"/>
    <w:rsid w:val="00F01098"/>
    <w:rsid w:val="00F0358E"/>
    <w:rsid w:val="00F12E0D"/>
    <w:rsid w:val="00F1340F"/>
    <w:rsid w:val="00F26DFC"/>
    <w:rsid w:val="00F424FE"/>
    <w:rsid w:val="00F4702F"/>
    <w:rsid w:val="00F605E9"/>
    <w:rsid w:val="00F72020"/>
    <w:rsid w:val="00F763DD"/>
    <w:rsid w:val="00F76446"/>
    <w:rsid w:val="00F82956"/>
    <w:rsid w:val="00F90168"/>
    <w:rsid w:val="00FA75A0"/>
    <w:rsid w:val="00FD5274"/>
    <w:rsid w:val="00FD58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character" w:styleId="Menzionenonrisolta">
    <w:name w:val="Unresolved Mention"/>
    <w:basedOn w:val="Carpredefinitoparagrafo"/>
    <w:uiPriority w:val="99"/>
    <w:semiHidden/>
    <w:unhideWhenUsed/>
    <w:rsid w:val="00707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49CEA74A511104481320C5C68E5F2E8" ma:contentTypeVersion="10" ma:contentTypeDescription="Creare un nuovo documento." ma:contentTypeScope="" ma:versionID="a88378393af9d458f1ad146b745b6a88">
  <xsd:schema xmlns:xsd="http://www.w3.org/2001/XMLSchema" xmlns:xs="http://www.w3.org/2001/XMLSchema" xmlns:p="http://schemas.microsoft.com/office/2006/metadata/properties" xmlns:ns2="93cd5faf-1904-4bbd-8598-f213a7daec58" xmlns:ns3="e64f4bff-adad-4694-8030-7b5c72278ad4" targetNamespace="http://schemas.microsoft.com/office/2006/metadata/properties" ma:root="true" ma:fieldsID="0b30c436d7a6a1f8e854c98c2d832766" ns2:_="" ns3:_="">
    <xsd:import namespace="93cd5faf-1904-4bbd-8598-f213a7daec58"/>
    <xsd:import namespace="e64f4bff-adad-4694-8030-7b5c72278a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d5faf-1904-4bbd-8598-f213a7dae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f4bff-adad-4694-8030-7b5c72278ad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acb53c-d1f8-4e0c-ade7-c7d77df09133}" ma:internalName="TaxCatchAll" ma:showField="CatchAllData" ma:web="e64f4bff-adad-4694-8030-7b5c72278a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cd5faf-1904-4bbd-8598-f213a7daec58">
      <Terms xmlns="http://schemas.microsoft.com/office/infopath/2007/PartnerControls"/>
    </lcf76f155ced4ddcb4097134ff3c332f>
    <TaxCatchAll xmlns="e64f4bff-adad-4694-8030-7b5c72278ad4" xsi:nil="true"/>
  </documentManagement>
</p:properties>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customXml/itemProps2.xml><?xml version="1.0" encoding="utf-8"?>
<ds:datastoreItem xmlns:ds="http://schemas.openxmlformats.org/officeDocument/2006/customXml" ds:itemID="{3E1C891D-46AD-4F17-923E-57E0A78BF9E3}"/>
</file>

<file path=customXml/itemProps3.xml><?xml version="1.0" encoding="utf-8"?>
<ds:datastoreItem xmlns:ds="http://schemas.openxmlformats.org/officeDocument/2006/customXml" ds:itemID="{3F1A4B12-A648-49A7-A71D-DA094DBEA040}"/>
</file>

<file path=customXml/itemProps4.xml><?xml version="1.0" encoding="utf-8"?>
<ds:datastoreItem xmlns:ds="http://schemas.openxmlformats.org/officeDocument/2006/customXml" ds:itemID="{B982D0BF-3C55-4649-ACBA-7D66673911E5}"/>
</file>

<file path=docProps/app.xml><?xml version="1.0" encoding="utf-8"?>
<Properties xmlns="http://schemas.openxmlformats.org/officeDocument/2006/extended-properties" xmlns:vt="http://schemas.openxmlformats.org/officeDocument/2006/docPropsVTypes">
  <Template>Normal.dotm</Template>
  <TotalTime>0</TotalTime>
  <Pages>4</Pages>
  <Words>1307</Words>
  <Characters>7753</Characters>
  <Application>Microsoft Office Word</Application>
  <DocSecurity>0</DocSecurity>
  <Lines>127</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2026-07-31T08:14:00Z</dcterms:created>
  <dcterms:modified xsi:type="dcterms:W3CDTF">2026-07-31T08:14:00Z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0x010100049CEA74A511104481320C5C68E5F2E8</vt:lpwstr>
  </property>
</Properties>
</file>